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36" w:rsidRDefault="003C54ED">
      <w:pPr>
        <w:contextualSpacing/>
        <w:jc w:val="center"/>
        <w:rPr>
          <w:bCs/>
          <w:u w:val="single"/>
        </w:rPr>
      </w:pPr>
      <w:r>
        <w:rPr>
          <w:b/>
          <w:bCs/>
          <w:u w:val="single"/>
        </w:rPr>
        <w:t>Государственное учреждение «Республиканская детская клиническая больница»</w:t>
      </w:r>
    </w:p>
    <w:p w:rsidR="007A3836" w:rsidRDefault="003C54ED">
      <w:pPr>
        <w:contextualSpacing/>
        <w:jc w:val="center"/>
      </w:pPr>
      <w:r>
        <w:rPr>
          <w:bCs/>
        </w:rPr>
        <w:t>(</w:t>
      </w:r>
      <w:r>
        <w:t xml:space="preserve">167004 г. Сыктывкар, ул. Пушкина, 116/6, </w:t>
      </w:r>
      <w:r>
        <w:rPr>
          <w:bCs/>
        </w:rPr>
        <w:t xml:space="preserve">телефон/факс </w:t>
      </w:r>
      <w:r>
        <w:t xml:space="preserve">72-12-33, </w:t>
      </w:r>
      <w:hyperlink r:id="rId7" w:tooltip="mailto:info@rdkbrk.ru" w:history="1">
        <w:r>
          <w:rPr>
            <w:rStyle w:val="ae"/>
            <w:lang w:val="en-US"/>
          </w:rPr>
          <w:t>info</w:t>
        </w:r>
        <w:r>
          <w:rPr>
            <w:rStyle w:val="ae"/>
          </w:rPr>
          <w:t>@</w:t>
        </w:r>
        <w:proofErr w:type="spellStart"/>
        <w:r>
          <w:rPr>
            <w:rStyle w:val="ae"/>
            <w:lang w:val="en-US"/>
          </w:rPr>
          <w:t>rdkbrk</w:t>
        </w:r>
        <w:proofErr w:type="spellEnd"/>
        <w:r>
          <w:rPr>
            <w:rStyle w:val="ae"/>
          </w:rPr>
          <w:t>.</w:t>
        </w:r>
        <w:proofErr w:type="spellStart"/>
        <w:r>
          <w:rPr>
            <w:rStyle w:val="ae"/>
            <w:lang w:val="en-US"/>
          </w:rPr>
          <w:t>ru</w:t>
        </w:r>
        <w:proofErr w:type="spellEnd"/>
      </w:hyperlink>
      <w:r>
        <w:t>, главный врач – Кустышев Игорь Генрихович)</w:t>
      </w:r>
    </w:p>
    <w:p w:rsidR="007A3836" w:rsidRDefault="007A3836"/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99"/>
        <w:gridCol w:w="2206"/>
        <w:gridCol w:w="1471"/>
        <w:gridCol w:w="4262"/>
        <w:gridCol w:w="4931"/>
      </w:tblGrid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Наименование структурного подразделения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Наименование должности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 xml:space="preserve">Количество вакансий </w:t>
            </w:r>
          </w:p>
        </w:tc>
        <w:tc>
          <w:tcPr>
            <w:tcW w:w="411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Профессионально-квалификационные требования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Меры социальной поддержки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7A3836">
            <w:pPr>
              <w:tabs>
                <w:tab w:val="left" w:pos="960"/>
              </w:tabs>
              <w:jc w:val="both"/>
            </w:pP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  <w:rPr>
                <w:b/>
              </w:rPr>
            </w:pPr>
            <w:r>
              <w:rPr>
                <w:b/>
              </w:rPr>
              <w:t>Врачи:</w:t>
            </w:r>
          </w:p>
        </w:tc>
        <w:tc>
          <w:tcPr>
            <w:tcW w:w="1418" w:type="dxa"/>
            <w:noWrap/>
          </w:tcPr>
          <w:p w:rsidR="007A3836" w:rsidRDefault="007A3836">
            <w:pPr>
              <w:tabs>
                <w:tab w:val="left" w:pos="960"/>
              </w:tabs>
              <w:jc w:val="both"/>
            </w:pPr>
          </w:p>
        </w:tc>
        <w:tc>
          <w:tcPr>
            <w:tcW w:w="4110" w:type="dxa"/>
            <w:noWrap/>
          </w:tcPr>
          <w:p w:rsidR="007A3836" w:rsidRDefault="007A3836">
            <w:pPr>
              <w:tabs>
                <w:tab w:val="left" w:pos="960"/>
              </w:tabs>
              <w:jc w:val="both"/>
            </w:pPr>
          </w:p>
        </w:tc>
        <w:tc>
          <w:tcPr>
            <w:tcW w:w="4755" w:type="dxa"/>
            <w:noWrap/>
          </w:tcPr>
          <w:p w:rsidR="007A3836" w:rsidRDefault="007A3836">
            <w:pPr>
              <w:tabs>
                <w:tab w:val="left" w:pos="960"/>
              </w:tabs>
              <w:jc w:val="both"/>
            </w:pPr>
          </w:p>
        </w:tc>
      </w:tr>
      <w:tr w:rsidR="007A3836">
        <w:trPr>
          <w:trHeight w:val="3980"/>
        </w:trPr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 xml:space="preserve">Отделение анестезиологии-реанимации 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Врач-анестезиолог-реаниматолог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1</w:t>
            </w:r>
          </w:p>
        </w:tc>
        <w:tc>
          <w:tcPr>
            <w:tcW w:w="4110" w:type="dxa"/>
            <w:noWrap/>
          </w:tcPr>
          <w:p w:rsidR="007A3836" w:rsidRDefault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1,0 ставку. Сменная работа, 36 часовая рабочая неделя из расчета на 1,0 ставку. Заработная плата от 75000руб.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  <w:proofErr w:type="gramEnd"/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- 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>Доплата за работу в ночное время в размере до 50%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  <w:rPr>
                <w:rStyle w:val="af9"/>
              </w:rPr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 xml:space="preserve">по выслуге лет. </w:t>
            </w:r>
          </w:p>
          <w:p w:rsidR="007A3836" w:rsidRDefault="003C54ED">
            <w:pPr>
              <w:jc w:val="both"/>
              <w:rPr>
                <w:rStyle w:val="af9"/>
              </w:rPr>
            </w:pPr>
            <w:r>
              <w:rPr>
                <w:rStyle w:val="af9"/>
              </w:rPr>
              <w:t>Частичная компенсация найма жилья.</w:t>
            </w:r>
          </w:p>
          <w:p w:rsidR="007A3836" w:rsidRDefault="003C54ED">
            <w:pPr>
              <w:jc w:val="both"/>
            </w:pPr>
            <w:r>
              <w:rPr>
                <w:rStyle w:val="af9"/>
              </w:rPr>
              <w:t>Выделение жилья, при условии участия в мобильной выездной деятельности по Республике Коми.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Отделение реанимации и интенсивной терапии № 1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Врач-анестезиолог-реаниматолог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2</w:t>
            </w:r>
          </w:p>
        </w:tc>
        <w:tc>
          <w:tcPr>
            <w:tcW w:w="4110" w:type="dxa"/>
            <w:noWrap/>
          </w:tcPr>
          <w:p w:rsidR="007A3836" w:rsidRDefault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1,0 ставку. Сменная работа, 36 часовая рабочая неделя из расчета на 1,0 ставку. Заработная плата от 75000руб.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  <w:proofErr w:type="gramEnd"/>
          </w:p>
          <w:p w:rsidR="007A3836" w:rsidRDefault="007A38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36" w:rsidRDefault="007A38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lastRenderedPageBreak/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>Доплата за работу в ночное время в размере до 50%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  <w:rPr>
                <w:rStyle w:val="af9"/>
              </w:rPr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  <w:p w:rsidR="007A3836" w:rsidRDefault="003C54ED">
            <w:pPr>
              <w:jc w:val="both"/>
            </w:pPr>
            <w:r>
              <w:rPr>
                <w:rStyle w:val="af9"/>
              </w:rPr>
              <w:lastRenderedPageBreak/>
              <w:t>Выделение жилья, при условии участия в мобильной выездной деятельности по Республике Коми.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lastRenderedPageBreak/>
              <w:t>Отделение реанимации и интенсивной терапии № 2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Врач-анестезиолог-реаниматолог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2</w:t>
            </w:r>
          </w:p>
        </w:tc>
        <w:tc>
          <w:tcPr>
            <w:tcW w:w="4110" w:type="dxa"/>
            <w:noWrap/>
          </w:tcPr>
          <w:p w:rsidR="007A3836" w:rsidRDefault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1,0 ставку. Сменная работа, 36 часовая рабочая неделя из расчета на 1,0 ставку. Заработная плата от 75000руб.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  <w:proofErr w:type="gramEnd"/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>Доплата за работу в ночное время в размере до 50%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  <w:rPr>
                <w:rStyle w:val="af9"/>
              </w:rPr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  <w:p w:rsidR="007A3836" w:rsidRDefault="003C54ED">
            <w:pPr>
              <w:jc w:val="both"/>
            </w:pPr>
            <w:r>
              <w:rPr>
                <w:rStyle w:val="af9"/>
              </w:rPr>
              <w:t>Выделение жилья, при условии участия в мобильной выездной деятельности по Республике Коми.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Приемное отделение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Врач-педиатр (</w:t>
            </w:r>
            <w:proofErr w:type="spellStart"/>
            <w:r>
              <w:t>дежурант</w:t>
            </w:r>
            <w:proofErr w:type="spellEnd"/>
            <w:r>
              <w:t>)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2</w:t>
            </w:r>
          </w:p>
        </w:tc>
        <w:tc>
          <w:tcPr>
            <w:tcW w:w="4110" w:type="dxa"/>
            <w:noWrap/>
          </w:tcPr>
          <w:p w:rsidR="007A3836" w:rsidRDefault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1,0 ставку. Сменная работа, 36 часовая рабочая неделя из расчета на 1,0 ставку. Заработная плата от 75000руб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высшее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>Доплата за работу в ночное время в размере до 50%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  <w:rPr>
                <w:rStyle w:val="af9"/>
              </w:rPr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  <w:p w:rsidR="007A3836" w:rsidRDefault="003C54ED">
            <w:pPr>
              <w:jc w:val="both"/>
            </w:pPr>
            <w:r>
              <w:rPr>
                <w:rStyle w:val="af9"/>
              </w:rPr>
              <w:t>Выделение жилья, при условии участия в мобильной выездной деятельности по Республике Коми.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 xml:space="preserve">Отделение функциональной </w:t>
            </w:r>
            <w:r>
              <w:lastRenderedPageBreak/>
              <w:t xml:space="preserve">диагностики 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lastRenderedPageBreak/>
              <w:t xml:space="preserve">Врач функциональной </w:t>
            </w:r>
            <w:r>
              <w:lastRenderedPageBreak/>
              <w:t>диагностики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lastRenderedPageBreak/>
              <w:t>1</w:t>
            </w:r>
          </w:p>
        </w:tc>
        <w:tc>
          <w:tcPr>
            <w:tcW w:w="4110" w:type="dxa"/>
            <w:noWrap/>
          </w:tcPr>
          <w:p w:rsidR="007A3836" w:rsidRDefault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1,0 ставку. 6-ти дневная рабочая неделя, 36 часовая рабочая неделя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расчета на 1,0 ставку. Заработная плата от 50000руб.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  <w:proofErr w:type="gramEnd"/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lastRenderedPageBreak/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</w:t>
            </w:r>
            <w:r>
              <w:lastRenderedPageBreak/>
              <w:t xml:space="preserve">условия труда до 6%; 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  <w:rPr>
                <w:rStyle w:val="af9"/>
              </w:rPr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  <w:p w:rsidR="007A3836" w:rsidRDefault="003C54ED">
            <w:pPr>
              <w:jc w:val="both"/>
            </w:pPr>
            <w:r>
              <w:rPr>
                <w:rStyle w:val="af9"/>
              </w:rPr>
              <w:t>Выделение жилья, при условии участия в мобильной выездной деятельности по Республике Коми.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lastRenderedPageBreak/>
              <w:t>Операционный блок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Врач-детский хирург (</w:t>
            </w:r>
            <w:proofErr w:type="spellStart"/>
            <w:r>
              <w:t>дежурант</w:t>
            </w:r>
            <w:proofErr w:type="spellEnd"/>
            <w:r>
              <w:t>)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2</w:t>
            </w:r>
          </w:p>
        </w:tc>
        <w:tc>
          <w:tcPr>
            <w:tcW w:w="4110" w:type="dxa"/>
            <w:noWrap/>
          </w:tcPr>
          <w:p w:rsidR="007A3836" w:rsidRDefault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1,0 ставку. Сменная работа, 36 часовая рабочая неделя из расчета на 1,0 ставку. Заработная плата от 65000руб.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  <w:proofErr w:type="gramEnd"/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>Доплата за работу в ночное время в размере до 50%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  <w:rPr>
                <w:rStyle w:val="af9"/>
              </w:rPr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  <w:p w:rsidR="007A3836" w:rsidRDefault="003C54ED">
            <w:pPr>
              <w:jc w:val="both"/>
            </w:pPr>
            <w:r>
              <w:rPr>
                <w:rStyle w:val="af9"/>
              </w:rPr>
              <w:t>Выделение жилья, при условии участия в мобильной выездной деятельности по Республике Коми.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Отделение патологии новорожденных и недоношенных детей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proofErr w:type="spellStart"/>
            <w:r>
              <w:t>Врач-неонатолог</w:t>
            </w:r>
            <w:proofErr w:type="spellEnd"/>
            <w:r>
              <w:t xml:space="preserve"> (</w:t>
            </w:r>
            <w:proofErr w:type="spellStart"/>
            <w:r>
              <w:t>дежурант</w:t>
            </w:r>
            <w:proofErr w:type="spellEnd"/>
            <w:r>
              <w:t>)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2</w:t>
            </w:r>
          </w:p>
        </w:tc>
        <w:tc>
          <w:tcPr>
            <w:tcW w:w="4110" w:type="dxa"/>
            <w:noWrap/>
          </w:tcPr>
          <w:p w:rsidR="007A3836" w:rsidRDefault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1,0 ставку. Сменная работа, 36 часовая рабочая неделя из расчета на 1,0 ставку. Заработная плата от 65000руб.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профессиональной образование, наличие сертификата (аккредитации) специалиста,  справка о наличии (отсутствии) судимости и (или) факта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уголовного преследования либо о прекращении уголовного преследования.  </w:t>
            </w:r>
            <w:proofErr w:type="gramEnd"/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lastRenderedPageBreak/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>Доплата за работу в ночное время в размере до 50%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</w:t>
            </w:r>
            <w:r>
              <w:lastRenderedPageBreak/>
              <w:t xml:space="preserve">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  <w:rPr>
                <w:rStyle w:val="af9"/>
              </w:rPr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  <w:p w:rsidR="007A3836" w:rsidRDefault="003C54ED">
            <w:pPr>
              <w:jc w:val="both"/>
            </w:pPr>
            <w:r>
              <w:rPr>
                <w:rStyle w:val="af9"/>
              </w:rPr>
              <w:t>Выделение жилья, при условии участия в мобильной выездной деятельности по Республике Коми.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lastRenderedPageBreak/>
              <w:t>Психоневрологическое отделение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 xml:space="preserve">Врач-невролог              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1</w:t>
            </w:r>
          </w:p>
        </w:tc>
        <w:tc>
          <w:tcPr>
            <w:tcW w:w="4110" w:type="dxa"/>
            <w:noWrap/>
          </w:tcPr>
          <w:p w:rsidR="007A3836" w:rsidRDefault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1,0 ставку. 6-ти дневная рабочая неделя, 36 часовая рабочая неделя из расчета на 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аработная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плата от 60000руб.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  <w:proofErr w:type="gramEnd"/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53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7%; 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  <w:rPr>
                <w:rStyle w:val="af9"/>
              </w:rPr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  <w:p w:rsidR="007A3836" w:rsidRDefault="003C54ED">
            <w:pPr>
              <w:jc w:val="both"/>
            </w:pPr>
            <w:r>
              <w:rPr>
                <w:rStyle w:val="af9"/>
              </w:rPr>
              <w:t>Выделение жилья, при условии участия в мобильной выездной деятельности по Республике Коми.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 xml:space="preserve">Педиатрическое отделение 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 xml:space="preserve">Врач-педиатр 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1</w:t>
            </w:r>
          </w:p>
        </w:tc>
        <w:tc>
          <w:tcPr>
            <w:tcW w:w="4110" w:type="dxa"/>
            <w:noWrap/>
          </w:tcPr>
          <w:p w:rsidR="007A3836" w:rsidRDefault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1,0 ставку. 6-ти дневная рабочая неделя, 36 часовая рабочая неделя из расчета на 1,0 ставку. Заработная плата от 60000руб.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  <w:proofErr w:type="gramEnd"/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  <w:rPr>
                <w:rStyle w:val="af9"/>
              </w:rPr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  <w:p w:rsidR="007A3836" w:rsidRDefault="003C54ED">
            <w:pPr>
              <w:jc w:val="both"/>
            </w:pPr>
            <w:r>
              <w:rPr>
                <w:rStyle w:val="af9"/>
              </w:rPr>
              <w:t>Выделение жилья, при условии участия в мобильной выездной деятельности по Республике Коми.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 xml:space="preserve">Консультативная </w:t>
            </w:r>
            <w:r>
              <w:lastRenderedPageBreak/>
              <w:t>поликлиника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lastRenderedPageBreak/>
              <w:t>Врач-пульмонолог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1</w:t>
            </w:r>
          </w:p>
        </w:tc>
        <w:tc>
          <w:tcPr>
            <w:tcW w:w="411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 xml:space="preserve">На 1,0 ставку. 5-ти дневная рабочая </w:t>
            </w:r>
            <w:r>
              <w:lastRenderedPageBreak/>
              <w:t xml:space="preserve">неделя, 33 часовая рабочая неделя из расчета на 1,0 ставку. Заработная плата от 50000руб. </w:t>
            </w:r>
            <w:proofErr w:type="gramStart"/>
            <w:r>
              <w:t xml:space="preserve">Требования: высшее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  <w:proofErr w:type="gramEnd"/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lastRenderedPageBreak/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lastRenderedPageBreak/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tabs>
                <w:tab w:val="left" w:pos="960"/>
              </w:tabs>
              <w:jc w:val="both"/>
              <w:rPr>
                <w:rStyle w:val="af9"/>
              </w:rPr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  <w:p w:rsidR="007A3836" w:rsidRDefault="003C54ED">
            <w:pPr>
              <w:tabs>
                <w:tab w:val="left" w:pos="960"/>
              </w:tabs>
              <w:jc w:val="both"/>
            </w:pPr>
            <w:r>
              <w:rPr>
                <w:rStyle w:val="af9"/>
              </w:rPr>
              <w:t>Выделение жилья, при условии участия в мобильной выездной деятельности по Республике Коми.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lastRenderedPageBreak/>
              <w:t>Консультативная поликлиника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Врач-аллерголог-иммунолог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1</w:t>
            </w:r>
          </w:p>
        </w:tc>
        <w:tc>
          <w:tcPr>
            <w:tcW w:w="411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 xml:space="preserve">На 1,0 ставку. 5-ти дневная рабочая неделя, 33 часовая рабочая неделя из расчета на 1,0 ставку. Заработная плата от 50000руб. </w:t>
            </w:r>
            <w:proofErr w:type="gramStart"/>
            <w:r>
              <w:t xml:space="preserve">Требования: высшее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  <w:proofErr w:type="gramEnd"/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tabs>
                <w:tab w:val="left" w:pos="960"/>
              </w:tabs>
              <w:jc w:val="both"/>
              <w:rPr>
                <w:rStyle w:val="af9"/>
              </w:rPr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  <w:p w:rsidR="007A3836" w:rsidRDefault="003C54ED">
            <w:pPr>
              <w:tabs>
                <w:tab w:val="left" w:pos="960"/>
              </w:tabs>
              <w:jc w:val="both"/>
            </w:pPr>
            <w:r>
              <w:rPr>
                <w:rStyle w:val="af9"/>
              </w:rPr>
              <w:t>Выделение жилья, при условии участия в мобильной выездной деятельности по Республике Коми.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Консультативная поликлиника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Врач-эндокринолог детский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1</w:t>
            </w:r>
          </w:p>
        </w:tc>
        <w:tc>
          <w:tcPr>
            <w:tcW w:w="411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 xml:space="preserve">На 1,0 ставку. 5-ти дневная рабочая неделя, 33 часовая рабочая неделя из расчета на 1,0 ставку. Заработная плата от 50000руб. </w:t>
            </w:r>
            <w:proofErr w:type="gramStart"/>
            <w:r>
              <w:t xml:space="preserve">Требования: высшее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</w:t>
            </w:r>
            <w:r>
              <w:lastRenderedPageBreak/>
              <w:t xml:space="preserve">преследования.  </w:t>
            </w:r>
            <w:proofErr w:type="gramEnd"/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lastRenderedPageBreak/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tabs>
                <w:tab w:val="left" w:pos="960"/>
              </w:tabs>
              <w:jc w:val="both"/>
              <w:rPr>
                <w:rStyle w:val="af9"/>
              </w:rPr>
            </w:pPr>
            <w:r>
              <w:lastRenderedPageBreak/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  <w:p w:rsidR="007A3836" w:rsidRDefault="003C54ED">
            <w:pPr>
              <w:tabs>
                <w:tab w:val="left" w:pos="960"/>
              </w:tabs>
              <w:jc w:val="both"/>
            </w:pPr>
            <w:r>
              <w:rPr>
                <w:rStyle w:val="af9"/>
              </w:rPr>
              <w:t>Выделение жилья, при условии участия в мобильной выездной деятельности по Республике Коми.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lastRenderedPageBreak/>
              <w:t>Отделение челюстно-лицевой хирургии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1</w:t>
            </w:r>
          </w:p>
        </w:tc>
        <w:tc>
          <w:tcPr>
            <w:tcW w:w="411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 xml:space="preserve">На 1,0 ставку. 6-ти дневная рабочая неделя, 36 часовая рабочая неделя из расчета на 1,0 ставку. Заработная плата от 55000руб. </w:t>
            </w:r>
            <w:proofErr w:type="gramStart"/>
            <w:r>
              <w:t xml:space="preserve">Требования: высшее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  <w:proofErr w:type="gramEnd"/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tabs>
                <w:tab w:val="left" w:pos="960"/>
              </w:tabs>
              <w:jc w:val="both"/>
              <w:rPr>
                <w:rStyle w:val="af9"/>
              </w:rPr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  <w:p w:rsidR="007A3836" w:rsidRDefault="003C54ED">
            <w:pPr>
              <w:tabs>
                <w:tab w:val="left" w:pos="960"/>
              </w:tabs>
              <w:jc w:val="both"/>
            </w:pPr>
            <w:r>
              <w:rPr>
                <w:rStyle w:val="af9"/>
              </w:rPr>
              <w:t>Выделение жилья, при условии участия в мобильной выездной деятельности по Республике Коми.</w:t>
            </w:r>
          </w:p>
        </w:tc>
      </w:tr>
      <w:tr w:rsidR="007A3836">
        <w:trPr>
          <w:trHeight w:val="276"/>
        </w:trPr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rPr>
                <w:sz w:val="22"/>
                <w:szCs w:val="22"/>
              </w:rPr>
              <w:t xml:space="preserve">Отделение медицинской реабилитации для детей (многопрофильное) 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 xml:space="preserve">Врач-невролог              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1</w:t>
            </w:r>
          </w:p>
        </w:tc>
        <w:tc>
          <w:tcPr>
            <w:tcW w:w="4110" w:type="dxa"/>
            <w:noWrap/>
          </w:tcPr>
          <w:p w:rsidR="007A3836" w:rsidRDefault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1,0 ставку. 6-ти дневная рабочая неделя, 36 часовая рабочая неделя из расчета на 1,0 ставку. Заработная плата от 50000руб.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  <w:proofErr w:type="gramEnd"/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  <w:rPr>
                <w:rStyle w:val="af9"/>
              </w:rPr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  <w:p w:rsidR="007A3836" w:rsidRDefault="003C54ED">
            <w:pPr>
              <w:jc w:val="both"/>
            </w:pPr>
            <w:r>
              <w:rPr>
                <w:rStyle w:val="af9"/>
              </w:rPr>
              <w:t>Выделение жилья, при условии участия в мобильной выездной деятельности по Республике Коми.</w:t>
            </w:r>
          </w:p>
        </w:tc>
      </w:tr>
      <w:tr w:rsidR="007A3836">
        <w:trPr>
          <w:trHeight w:val="276"/>
        </w:trPr>
        <w:tc>
          <w:tcPr>
            <w:tcW w:w="2120" w:type="dxa"/>
            <w:vMerge w:val="restart"/>
            <w:noWrap/>
          </w:tcPr>
          <w:p w:rsidR="007A3836" w:rsidRDefault="003C54ED">
            <w:pPr>
              <w:tabs>
                <w:tab w:val="left" w:pos="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Травматологический пункт</w:t>
            </w:r>
          </w:p>
        </w:tc>
        <w:tc>
          <w:tcPr>
            <w:tcW w:w="2127" w:type="dxa"/>
            <w:vMerge w:val="restart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Врач-травматолог-ортопед</w:t>
            </w:r>
          </w:p>
        </w:tc>
        <w:tc>
          <w:tcPr>
            <w:tcW w:w="1418" w:type="dxa"/>
            <w:vMerge w:val="restart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2</w:t>
            </w:r>
          </w:p>
        </w:tc>
        <w:tc>
          <w:tcPr>
            <w:tcW w:w="4110" w:type="dxa"/>
            <w:vMerge w:val="restart"/>
            <w:noWrap/>
          </w:tcPr>
          <w:p w:rsidR="007A3836" w:rsidRDefault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1,0 ставку. Сменная работа, 36 часовая рабочая неделя из расчета на 1,0 ставку. Заработная плата от 55000руб.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  <w:proofErr w:type="gramEnd"/>
          </w:p>
        </w:tc>
        <w:tc>
          <w:tcPr>
            <w:tcW w:w="4755" w:type="dxa"/>
            <w:vMerge w:val="restart"/>
            <w:noWrap/>
          </w:tcPr>
          <w:p w:rsidR="007A3836" w:rsidRDefault="003C54ED">
            <w:pPr>
              <w:jc w:val="both"/>
            </w:pPr>
            <w:r>
              <w:lastRenderedPageBreak/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 xml:space="preserve">Доплата за работу в ночное время в размере </w:t>
            </w:r>
            <w:r>
              <w:lastRenderedPageBreak/>
              <w:t>до 50%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  <w:p w:rsidR="007A3836" w:rsidRDefault="003C54ED">
            <w:pPr>
              <w:jc w:val="both"/>
            </w:pPr>
            <w:r>
              <w:rPr>
                <w:rStyle w:val="af9"/>
              </w:rPr>
              <w:t>Выделение жилья, при условии участия в мобильной выездной деятельности по Республике Коми.</w:t>
            </w:r>
          </w:p>
        </w:tc>
      </w:tr>
      <w:tr w:rsidR="007A3836">
        <w:trPr>
          <w:trHeight w:val="276"/>
        </w:trPr>
        <w:tc>
          <w:tcPr>
            <w:tcW w:w="2120" w:type="dxa"/>
            <w:vMerge w:val="restart"/>
            <w:noWrap/>
          </w:tcPr>
          <w:p w:rsidR="007A3836" w:rsidRDefault="007A3836">
            <w:pPr>
              <w:tabs>
                <w:tab w:val="left" w:pos="9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Врач-диетолог</w:t>
            </w:r>
          </w:p>
        </w:tc>
        <w:tc>
          <w:tcPr>
            <w:tcW w:w="1418" w:type="dxa"/>
            <w:vMerge w:val="restart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1</w:t>
            </w:r>
          </w:p>
        </w:tc>
        <w:tc>
          <w:tcPr>
            <w:tcW w:w="4110" w:type="dxa"/>
            <w:vMerge w:val="restart"/>
            <w:noWrap/>
          </w:tcPr>
          <w:p w:rsidR="007A3836" w:rsidRDefault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1,0 ставку. 6-ти дневная рабочая неделя, 36 часовая рабочая неделя из расчета на 1,0 ставку. Заработная плата от 35000руб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высшее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</w:p>
        </w:tc>
        <w:tc>
          <w:tcPr>
            <w:tcW w:w="4755" w:type="dxa"/>
            <w:vMerge w:val="restart"/>
            <w:noWrap/>
          </w:tcPr>
          <w:p w:rsidR="007A3836" w:rsidRDefault="003C54ED">
            <w:pPr>
              <w:jc w:val="both"/>
            </w:pPr>
            <w:r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7A3836">
            <w:pPr>
              <w:tabs>
                <w:tab w:val="left" w:pos="960"/>
              </w:tabs>
              <w:jc w:val="both"/>
            </w:pP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  <w:rPr>
                <w:b/>
                <w:bCs/>
              </w:rPr>
            </w:pPr>
            <w:r>
              <w:rPr>
                <w:b/>
              </w:rPr>
              <w:t>Средние медицинские работники:</w:t>
            </w:r>
          </w:p>
        </w:tc>
        <w:tc>
          <w:tcPr>
            <w:tcW w:w="1418" w:type="dxa"/>
            <w:noWrap/>
          </w:tcPr>
          <w:p w:rsidR="007A3836" w:rsidRDefault="007A3836">
            <w:pPr>
              <w:tabs>
                <w:tab w:val="left" w:pos="960"/>
              </w:tabs>
              <w:jc w:val="both"/>
            </w:pPr>
          </w:p>
        </w:tc>
        <w:tc>
          <w:tcPr>
            <w:tcW w:w="4110" w:type="dxa"/>
            <w:noWrap/>
          </w:tcPr>
          <w:p w:rsidR="007A3836" w:rsidRDefault="007A3836">
            <w:pPr>
              <w:tabs>
                <w:tab w:val="left" w:pos="960"/>
              </w:tabs>
              <w:jc w:val="both"/>
            </w:pPr>
          </w:p>
        </w:tc>
        <w:tc>
          <w:tcPr>
            <w:tcW w:w="4755" w:type="dxa"/>
            <w:noWrap/>
          </w:tcPr>
          <w:p w:rsidR="007A3836" w:rsidRDefault="007A3836">
            <w:pPr>
              <w:tabs>
                <w:tab w:val="left" w:pos="960"/>
              </w:tabs>
              <w:jc w:val="both"/>
            </w:pP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Отделение реанимации и интенсивной терапии №2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</w:pPr>
            <w:r>
              <w:t>Медицинская сестра палатная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2</w:t>
            </w:r>
          </w:p>
        </w:tc>
        <w:tc>
          <w:tcPr>
            <w:tcW w:w="4110" w:type="dxa"/>
            <w:noWrap/>
          </w:tcPr>
          <w:p w:rsidR="007A3836" w:rsidRDefault="003C54ED" w:rsidP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1,0 ставку. Сменная работа, 36 часовая рабочая неделя из расчета на 1,0 ставку. Заработная плата  от 40000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среднее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прекращении уголовного преследования.  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lastRenderedPageBreak/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>Доплата за работу в ночное время в размере до 50%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 xml:space="preserve">Выплата премиальных по итогам работы за </w:t>
            </w:r>
            <w:r>
              <w:lastRenderedPageBreak/>
              <w:t>квартал, год;</w:t>
            </w:r>
          </w:p>
          <w:p w:rsidR="007A3836" w:rsidRDefault="003C54ED">
            <w:pPr>
              <w:jc w:val="both"/>
              <w:rPr>
                <w:rStyle w:val="af9"/>
              </w:rPr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  <w:p w:rsidR="007A3836" w:rsidRDefault="003C54ED">
            <w:pPr>
              <w:jc w:val="both"/>
            </w:pPr>
            <w:r>
              <w:rPr>
                <w:rStyle w:val="af9"/>
              </w:rPr>
              <w:t>Выделение жилья, при условии участия в мобильной выездной деятельности по Республике Коми.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lastRenderedPageBreak/>
              <w:t>Отделение патологии новорожденных и недоношенных детей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</w:pPr>
            <w:r>
              <w:t xml:space="preserve">Медицинская сестра палатная 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9</w:t>
            </w:r>
          </w:p>
        </w:tc>
        <w:tc>
          <w:tcPr>
            <w:tcW w:w="4110" w:type="dxa"/>
            <w:noWrap/>
          </w:tcPr>
          <w:p w:rsidR="007A3836" w:rsidRDefault="003C54ED" w:rsidP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1,0 ставку. Сменная работа, 36 часовая рабочая неделя из расчета на 1,0 ставку. Заработная плата  от 40000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среднее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>Доплата за работу в ночное время в размере до 50%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Отделение медицинской реабилитации для детей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</w:pPr>
            <w:r>
              <w:t>Инструктор по лечебной физкультуре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2</w:t>
            </w:r>
          </w:p>
        </w:tc>
        <w:tc>
          <w:tcPr>
            <w:tcW w:w="4110" w:type="dxa"/>
            <w:noWrap/>
          </w:tcPr>
          <w:p w:rsidR="007A3836" w:rsidRDefault="003C54ED" w:rsidP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1,0 ставку. 6-ти дневная рабочая неделя, 36 часовая рабочая неделя из расчета на 1,0 ставку. Заработная плата  от 35000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среднее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7A3836">
            <w:pPr>
              <w:jc w:val="both"/>
            </w:pP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r>
              <w:t>Отделение медицинской реабилитации для детей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</w:pPr>
            <w:r>
              <w:t>Медицинская сестра по массажу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3</w:t>
            </w:r>
          </w:p>
        </w:tc>
        <w:tc>
          <w:tcPr>
            <w:tcW w:w="4110" w:type="dxa"/>
            <w:noWrap/>
          </w:tcPr>
          <w:p w:rsidR="007A3836" w:rsidRDefault="003C54ED" w:rsidP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1,0 ставку. 6-ти дневная рабочая неделя, 36 часовая рабочая неделя из расчета на 1,0 ставку. Заработная плата  от 35000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среднее профессиональной образование, наличие сертификата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lastRenderedPageBreak/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</w:t>
            </w:r>
            <w:r>
              <w:lastRenderedPageBreak/>
              <w:t xml:space="preserve">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7A3836">
            <w:pPr>
              <w:jc w:val="both"/>
            </w:pP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lastRenderedPageBreak/>
              <w:t>Нейрохирургическое отделение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</w:pPr>
            <w:r>
              <w:t>Медицинская сестра палатная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3</w:t>
            </w:r>
          </w:p>
        </w:tc>
        <w:tc>
          <w:tcPr>
            <w:tcW w:w="4110" w:type="dxa"/>
            <w:noWrap/>
          </w:tcPr>
          <w:p w:rsidR="007A3836" w:rsidRDefault="003C54ED" w:rsidP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1,0 ставку. Сменная работа, 36 часовая рабочая неделя из расчета на 1,0 ставку. Заработная плата  от 40000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среднее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>Доплата за работу в ночное время в размере до 50%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Травматологический пункт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</w:pPr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1</w:t>
            </w:r>
          </w:p>
        </w:tc>
        <w:tc>
          <w:tcPr>
            <w:tcW w:w="4110" w:type="dxa"/>
            <w:noWrap/>
          </w:tcPr>
          <w:p w:rsidR="007A3836" w:rsidRDefault="003C54ED" w:rsidP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1,0 ставку. Сменная работа, 36 часовая рабочая неделя из расчета на 1,0 ставку. Заработная плата  от 40000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среднее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>Доплата за работу в ночное время в размере до 50%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Хирургическое отделение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</w:pPr>
            <w:r>
              <w:t>Медицинская сестра палатная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2</w:t>
            </w:r>
          </w:p>
        </w:tc>
        <w:tc>
          <w:tcPr>
            <w:tcW w:w="4110" w:type="dxa"/>
            <w:noWrap/>
          </w:tcPr>
          <w:p w:rsidR="007A3836" w:rsidRDefault="003C54ED" w:rsidP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1,0 ставку. Сменная работа, 36 часовая рабочая неделя из расчета на 1,0 ставку. Заработная плата  от 40000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среднее профессиональной образование,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lastRenderedPageBreak/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>Доплата за работу в ночное время в размере до 50%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lastRenderedPageBreak/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lastRenderedPageBreak/>
              <w:t>Хирургическое отделение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</w:pPr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1</w:t>
            </w:r>
          </w:p>
        </w:tc>
        <w:tc>
          <w:tcPr>
            <w:tcW w:w="4110" w:type="dxa"/>
            <w:noWrap/>
          </w:tcPr>
          <w:p w:rsidR="007A3836" w:rsidRDefault="003C54ED" w:rsidP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1,0 ставку. 6-ти дневная рабочая неделя (36 часов). Заработная плата  от 40000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среднее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Педиатрическое отделение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  <w:rPr>
                <w:b/>
              </w:rPr>
            </w:pPr>
            <w:r>
              <w:t>Медицинская сестра палатная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2</w:t>
            </w:r>
          </w:p>
        </w:tc>
        <w:tc>
          <w:tcPr>
            <w:tcW w:w="4110" w:type="dxa"/>
            <w:noWrap/>
          </w:tcPr>
          <w:p w:rsidR="007A3836" w:rsidRDefault="003C54ED" w:rsidP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1,0 ставку. Сменная работа, 36 часовая рабочая неделя из расчета на 1,0 ставку. Заработная плата  от 40000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среднее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>Доплата за работу в ночное время в размере до 20%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Психоневрологическое отделение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  <w:rPr>
                <w:b/>
              </w:rPr>
            </w:pPr>
            <w:r>
              <w:t>Медицинская сестра палатная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3</w:t>
            </w:r>
          </w:p>
        </w:tc>
        <w:tc>
          <w:tcPr>
            <w:tcW w:w="4110" w:type="dxa"/>
            <w:noWrap/>
          </w:tcPr>
          <w:p w:rsidR="007A3836" w:rsidRDefault="003C54ED" w:rsidP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1,0 ставку. Сменная работа, 36 часовая рабочая неделя из расчета на 1,0 ставку. Заработная плата  от 40000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среднее профессиональной образование,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lastRenderedPageBreak/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>Доплата за работу в ночное время в размере до 20%</w:t>
            </w:r>
          </w:p>
          <w:p w:rsidR="007A3836" w:rsidRDefault="003C54ED">
            <w:pPr>
              <w:jc w:val="both"/>
            </w:pPr>
            <w:r>
              <w:lastRenderedPageBreak/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lastRenderedPageBreak/>
              <w:t>Урологическое отделение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  <w:rPr>
                <w:b/>
              </w:rPr>
            </w:pPr>
            <w:r>
              <w:t>Медицинская сестра палатная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1</w:t>
            </w:r>
          </w:p>
        </w:tc>
        <w:tc>
          <w:tcPr>
            <w:tcW w:w="4110" w:type="dxa"/>
            <w:noWrap/>
          </w:tcPr>
          <w:p w:rsidR="007A3836" w:rsidRDefault="003C54ED" w:rsidP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1,0 ставку. Сменная работа, 36 часовая рабочая неделя из расчета на 1,0 ставку. Заработная плата  от 40000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среднее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>Доплата за работу в ночное время в размере до 20%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Ортопедическое отделение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  <w:rPr>
                <w:b/>
              </w:rPr>
            </w:pPr>
            <w:r>
              <w:t>Медицинская сестра палатная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1</w:t>
            </w:r>
          </w:p>
        </w:tc>
        <w:tc>
          <w:tcPr>
            <w:tcW w:w="4110" w:type="dxa"/>
            <w:noWrap/>
          </w:tcPr>
          <w:p w:rsidR="007A3836" w:rsidRDefault="003C54ED" w:rsidP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1,0 ставку. Сменная работа, 36 часовая рабочая неделя из расчета на 1,0 ставку. Заработная плата  от 40000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среднее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>Доплата за работу в ночное время в размере до 20%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 xml:space="preserve">Отделение челюстно-лицевой </w:t>
            </w:r>
            <w:r>
              <w:lastRenderedPageBreak/>
              <w:t>хирургии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  <w:rPr>
                <w:b/>
              </w:rPr>
            </w:pPr>
            <w:r>
              <w:lastRenderedPageBreak/>
              <w:t>Медицинская сестра палатная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1</w:t>
            </w:r>
          </w:p>
        </w:tc>
        <w:tc>
          <w:tcPr>
            <w:tcW w:w="4110" w:type="dxa"/>
            <w:noWrap/>
          </w:tcPr>
          <w:p w:rsidR="007A3836" w:rsidRDefault="003C54ED" w:rsidP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1,0 ставку. Сменная работа, 36 часовая рабочая неделя из расчета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 ставку. Заработная плата  от 40000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среднее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lastRenderedPageBreak/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</w:t>
            </w:r>
            <w:r>
              <w:lastRenderedPageBreak/>
              <w:t xml:space="preserve">условия труда до 6%; </w:t>
            </w:r>
          </w:p>
          <w:p w:rsidR="007A3836" w:rsidRDefault="003C54ED">
            <w:pPr>
              <w:jc w:val="both"/>
            </w:pPr>
            <w:r>
              <w:t>Доплата за работу в ночное время в размере до 50%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lastRenderedPageBreak/>
              <w:t>Операционный блок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</w:pPr>
            <w:r>
              <w:t>Операционная медицинская сестра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1</w:t>
            </w:r>
          </w:p>
        </w:tc>
        <w:tc>
          <w:tcPr>
            <w:tcW w:w="4110" w:type="dxa"/>
            <w:noWrap/>
          </w:tcPr>
          <w:p w:rsidR="007A3836" w:rsidRDefault="003C54ED" w:rsidP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1,0 ставку. Сменная работа, 36 часовая рабочая неделя из расчета на 1,0 ставку. Заработная плата  от 40000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среднее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>Доплата за работу в ночное время в размере до 50%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Отделение анестезиологии-реанимации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</w:pPr>
            <w:r>
              <w:t xml:space="preserve">Медицинская </w:t>
            </w:r>
            <w:proofErr w:type="spellStart"/>
            <w:r>
              <w:t>сестра-анестезист</w:t>
            </w:r>
            <w:proofErr w:type="spellEnd"/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1</w:t>
            </w:r>
          </w:p>
        </w:tc>
        <w:tc>
          <w:tcPr>
            <w:tcW w:w="4110" w:type="dxa"/>
            <w:noWrap/>
          </w:tcPr>
          <w:p w:rsidR="007A3836" w:rsidRDefault="003C54ED" w:rsidP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1,0 ставку. Сменная работа, 36 часовая рабочая неделя из расчета на 1,0 ставку. Заработная плата  от 40000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среднее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>Доплата за работу в ночное время в размере до 50%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 xml:space="preserve">по </w:t>
            </w:r>
            <w:r>
              <w:rPr>
                <w:rStyle w:val="af9"/>
              </w:rPr>
              <w:lastRenderedPageBreak/>
              <w:t>выслуге лет.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lastRenderedPageBreak/>
              <w:t>Отделение функциональной диагностики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</w:pPr>
            <w:r>
              <w:t xml:space="preserve">Медицинская сестра 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1</w:t>
            </w:r>
          </w:p>
        </w:tc>
        <w:tc>
          <w:tcPr>
            <w:tcW w:w="4110" w:type="dxa"/>
            <w:noWrap/>
          </w:tcPr>
          <w:p w:rsidR="007A3836" w:rsidRDefault="003C54ED" w:rsidP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1,0 ставку. 6-ти дневная рабочая неделя (36 часов). Заработная плата  от 40000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среднее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Отделение лучевой диагностики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</w:pPr>
            <w:r>
              <w:t>рентгенолаборант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1</w:t>
            </w:r>
          </w:p>
        </w:tc>
        <w:tc>
          <w:tcPr>
            <w:tcW w:w="4110" w:type="dxa"/>
            <w:noWrap/>
          </w:tcPr>
          <w:p w:rsidR="007A3836" w:rsidRDefault="003C54ED" w:rsidP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1,0 ставку. Сменная работа, 36 часовая рабочая неделя из расчета на 1,0 ставку. Заработная плата  от 40000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среднее профессиональной образование, наличие сертификата (аккредитации) специалиста,  справка о наличии (отсутствии) судимости и (или) факта уголовного преследования либо о прекращении уголовного преследования.  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52 к.д.; </w:t>
            </w:r>
          </w:p>
          <w:p w:rsidR="007A3836" w:rsidRDefault="003C54ED">
            <w:pPr>
              <w:jc w:val="both"/>
            </w:pPr>
            <w:r>
              <w:t xml:space="preserve">Надбавка за вредные и (или) опасные условия труда до 6%; </w:t>
            </w:r>
          </w:p>
          <w:p w:rsidR="007A3836" w:rsidRDefault="003C54ED">
            <w:pPr>
              <w:jc w:val="both"/>
            </w:pPr>
            <w:r>
              <w:t>Доплата за работу в ночное время в размере до 50%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 xml:space="preserve">Выплата стимулирующих надбавок по эффективному контракту;                                       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3C54ED">
            <w:pPr>
              <w:jc w:val="both"/>
            </w:pPr>
            <w:r>
              <w:t xml:space="preserve">Льготный порядок выхода на пенсию — </w:t>
            </w:r>
            <w:r>
              <w:rPr>
                <w:rStyle w:val="af9"/>
              </w:rPr>
              <w:t>по выслуге лет.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Кабинет медицинской статистики</w:t>
            </w: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</w:pPr>
            <w:r>
              <w:t>Медицинский статистик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1</w:t>
            </w:r>
          </w:p>
        </w:tc>
        <w:tc>
          <w:tcPr>
            <w:tcW w:w="4110" w:type="dxa"/>
            <w:noWrap/>
          </w:tcPr>
          <w:p w:rsidR="007A3836" w:rsidRDefault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1,0 ставку. 5-ти дневная рабочая неделя (36 часов). Заработная плата: от 30000 руб. Требования: среднее  профессиональной образование, наличие сертификата,  справка о наличии (отсутствии) судимости и (или) факта уголовного преследования либо о прекращении уголовного преследования.  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44 к.д.; </w:t>
            </w:r>
          </w:p>
          <w:p w:rsidR="007A3836" w:rsidRDefault="003C54ED">
            <w:pPr>
              <w:jc w:val="both"/>
            </w:pPr>
            <w:r>
              <w:t xml:space="preserve">Доплата молодому специалисту 25%;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год;</w:t>
            </w:r>
          </w:p>
          <w:p w:rsidR="007A3836" w:rsidRDefault="007A3836">
            <w:pPr>
              <w:jc w:val="both"/>
            </w:pPr>
          </w:p>
        </w:tc>
      </w:tr>
      <w:tr w:rsidR="007A3836">
        <w:trPr>
          <w:trHeight w:val="423"/>
        </w:trPr>
        <w:tc>
          <w:tcPr>
            <w:tcW w:w="2120" w:type="dxa"/>
            <w:noWrap/>
          </w:tcPr>
          <w:p w:rsidR="007A3836" w:rsidRDefault="007A3836">
            <w:pPr>
              <w:tabs>
                <w:tab w:val="left" w:pos="960"/>
              </w:tabs>
              <w:jc w:val="both"/>
            </w:pPr>
          </w:p>
        </w:tc>
        <w:tc>
          <w:tcPr>
            <w:tcW w:w="2127" w:type="dxa"/>
            <w:noWrap/>
          </w:tcPr>
          <w:p w:rsidR="007A3836" w:rsidRDefault="007A3836">
            <w:pPr>
              <w:tabs>
                <w:tab w:val="left" w:pos="960"/>
              </w:tabs>
              <w:rPr>
                <w:b/>
                <w:bCs/>
              </w:rPr>
            </w:pPr>
          </w:p>
          <w:p w:rsidR="007A3836" w:rsidRDefault="007A3836">
            <w:pPr>
              <w:tabs>
                <w:tab w:val="left" w:pos="960"/>
              </w:tabs>
              <w:rPr>
                <w:b/>
                <w:bCs/>
              </w:rPr>
            </w:pPr>
          </w:p>
          <w:p w:rsidR="007A3836" w:rsidRDefault="003C54ED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</w:rPr>
              <w:lastRenderedPageBreak/>
              <w:t>Прочий персонал</w:t>
            </w:r>
          </w:p>
        </w:tc>
        <w:tc>
          <w:tcPr>
            <w:tcW w:w="1418" w:type="dxa"/>
            <w:noWrap/>
          </w:tcPr>
          <w:p w:rsidR="007A3836" w:rsidRDefault="007A3836">
            <w:pPr>
              <w:tabs>
                <w:tab w:val="left" w:pos="960"/>
              </w:tabs>
              <w:jc w:val="both"/>
            </w:pPr>
          </w:p>
        </w:tc>
        <w:tc>
          <w:tcPr>
            <w:tcW w:w="4110" w:type="dxa"/>
            <w:noWrap/>
          </w:tcPr>
          <w:p w:rsidR="007A3836" w:rsidRDefault="007A38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noWrap/>
          </w:tcPr>
          <w:p w:rsidR="007A3836" w:rsidRDefault="007A3836">
            <w:pPr>
              <w:jc w:val="both"/>
            </w:pPr>
          </w:p>
        </w:tc>
      </w:tr>
      <w:tr w:rsidR="007A3836">
        <w:trPr>
          <w:trHeight w:val="276"/>
        </w:trPr>
        <w:tc>
          <w:tcPr>
            <w:tcW w:w="2120" w:type="dxa"/>
            <w:vMerge w:val="restart"/>
            <w:noWrap/>
          </w:tcPr>
          <w:p w:rsidR="007A3836" w:rsidRDefault="007A3836">
            <w:pPr>
              <w:tabs>
                <w:tab w:val="left" w:pos="960"/>
              </w:tabs>
              <w:jc w:val="both"/>
            </w:pPr>
          </w:p>
        </w:tc>
        <w:tc>
          <w:tcPr>
            <w:tcW w:w="2127" w:type="dxa"/>
            <w:vMerge w:val="restart"/>
            <w:noWrap/>
          </w:tcPr>
          <w:p w:rsidR="007A3836" w:rsidRDefault="003C54ED">
            <w:pPr>
              <w:tabs>
                <w:tab w:val="left" w:pos="960"/>
              </w:tabs>
            </w:pPr>
            <w:r>
              <w:t>Шеф-повар</w:t>
            </w:r>
          </w:p>
        </w:tc>
        <w:tc>
          <w:tcPr>
            <w:tcW w:w="1418" w:type="dxa"/>
            <w:vMerge w:val="restart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1</w:t>
            </w:r>
          </w:p>
        </w:tc>
        <w:tc>
          <w:tcPr>
            <w:tcW w:w="4110" w:type="dxa"/>
            <w:vMerge w:val="restart"/>
            <w:noWrap/>
          </w:tcPr>
          <w:p w:rsidR="007A3836" w:rsidRDefault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1,0 ставку. 5-ти дневная рабочая неделя (36 часов). Заработная плата: от 30000 руб. Требования: среднее  профессиональной образование, наличие сертификата,  справка о наличии (отсутствии) судимости и (или) факта уголовного преследования либо о прекращении уголовного преследования.  </w:t>
            </w:r>
          </w:p>
        </w:tc>
        <w:tc>
          <w:tcPr>
            <w:tcW w:w="4755" w:type="dxa"/>
            <w:vMerge w:val="restart"/>
            <w:noWrap/>
          </w:tcPr>
          <w:p w:rsidR="007A3836" w:rsidRDefault="003C54ED">
            <w:pPr>
              <w:jc w:val="both"/>
            </w:pPr>
            <w:r>
              <w:t xml:space="preserve">Ежегодный отпуск 44 к.д.;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7A3836">
            <w:pPr>
              <w:tabs>
                <w:tab w:val="left" w:pos="960"/>
              </w:tabs>
              <w:jc w:val="both"/>
            </w:pP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</w:pPr>
            <w:r>
              <w:t xml:space="preserve">Повар 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1</w:t>
            </w:r>
          </w:p>
        </w:tc>
        <w:tc>
          <w:tcPr>
            <w:tcW w:w="4110" w:type="dxa"/>
            <w:noWrap/>
          </w:tcPr>
          <w:p w:rsidR="007A3836" w:rsidRDefault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1,0 ставку. Сменная работа, 36 часовая рабочая неделя из расчета на 1,0 ставку. Заработная плата: от 30000 руб. Требования: среднее  профессиональной образование, справка о наличии (отсутствии) судимости и (или) факта уголовного преследования либо о прекращении уголовного преследования.  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44 к.д.;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год.</w:t>
            </w:r>
          </w:p>
        </w:tc>
      </w:tr>
      <w:tr w:rsidR="007A3836">
        <w:tc>
          <w:tcPr>
            <w:tcW w:w="2120" w:type="dxa"/>
            <w:noWrap/>
          </w:tcPr>
          <w:p w:rsidR="007A3836" w:rsidRDefault="007A3836">
            <w:pPr>
              <w:tabs>
                <w:tab w:val="left" w:pos="960"/>
              </w:tabs>
              <w:jc w:val="both"/>
            </w:pP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</w:pPr>
            <w:r>
              <w:t>Бухгалтер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2</w:t>
            </w:r>
          </w:p>
        </w:tc>
        <w:tc>
          <w:tcPr>
            <w:tcW w:w="4110" w:type="dxa"/>
            <w:noWrap/>
          </w:tcPr>
          <w:p w:rsidR="007A3836" w:rsidRDefault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1,0 ставку. 5-ти дневная рабочая неделя (36 часов). Заработная плата: от 35000 руб. Требования: высшее или среднее  профессиональной образование,  справка о наличии (отсутствии) судимости и (или) факта уголовного преследования либо о прекращении уголовного преследования.  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49 к.д.;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год.</w:t>
            </w:r>
          </w:p>
          <w:p w:rsidR="007A3836" w:rsidRDefault="007A3836">
            <w:pPr>
              <w:jc w:val="both"/>
            </w:pPr>
          </w:p>
        </w:tc>
      </w:tr>
      <w:tr w:rsidR="007A3836">
        <w:tc>
          <w:tcPr>
            <w:tcW w:w="2120" w:type="dxa"/>
            <w:noWrap/>
          </w:tcPr>
          <w:p w:rsidR="007A3836" w:rsidRDefault="007A3836">
            <w:pPr>
              <w:tabs>
                <w:tab w:val="left" w:pos="960"/>
              </w:tabs>
              <w:jc w:val="both"/>
            </w:pP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</w:pPr>
            <w:r>
              <w:t>Слесарь-сантехник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1</w:t>
            </w:r>
          </w:p>
        </w:tc>
        <w:tc>
          <w:tcPr>
            <w:tcW w:w="4110" w:type="dxa"/>
            <w:noWrap/>
          </w:tcPr>
          <w:p w:rsidR="007A3836" w:rsidRDefault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1,0 ставку. 5-ти дневная рабочая неделя (40 часов). Заработная плата: от 30000 руб. Требования: среднее  профессиональной образование,  справка о наличии (отсутствии) судимости и (или) факта уголовного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преследования либо о прекращении уголовного преследования.  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lastRenderedPageBreak/>
              <w:t xml:space="preserve">Ежегодный отпуск 44 к.д.;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год.</w:t>
            </w:r>
          </w:p>
          <w:p w:rsidR="007A3836" w:rsidRDefault="007A3836">
            <w:pPr>
              <w:jc w:val="both"/>
            </w:pPr>
          </w:p>
        </w:tc>
      </w:tr>
      <w:tr w:rsidR="007A3836">
        <w:trPr>
          <w:trHeight w:val="276"/>
        </w:trPr>
        <w:tc>
          <w:tcPr>
            <w:tcW w:w="2120" w:type="dxa"/>
            <w:noWrap/>
          </w:tcPr>
          <w:p w:rsidR="007A3836" w:rsidRDefault="007A3836">
            <w:pPr>
              <w:tabs>
                <w:tab w:val="left" w:pos="960"/>
              </w:tabs>
              <w:jc w:val="both"/>
            </w:pPr>
          </w:p>
        </w:tc>
        <w:tc>
          <w:tcPr>
            <w:tcW w:w="2127" w:type="dxa"/>
            <w:noWrap/>
          </w:tcPr>
          <w:p w:rsidR="007A3836" w:rsidRDefault="003C54ED">
            <w:pPr>
              <w:tabs>
                <w:tab w:val="left" w:pos="960"/>
              </w:tabs>
            </w:pPr>
            <w:r>
              <w:t>Слесарь-электрик</w:t>
            </w:r>
          </w:p>
        </w:tc>
        <w:tc>
          <w:tcPr>
            <w:tcW w:w="1418" w:type="dxa"/>
            <w:noWrap/>
          </w:tcPr>
          <w:p w:rsidR="007A3836" w:rsidRDefault="003C54ED">
            <w:pPr>
              <w:tabs>
                <w:tab w:val="left" w:pos="960"/>
              </w:tabs>
              <w:jc w:val="both"/>
            </w:pPr>
            <w:r>
              <w:t>1</w:t>
            </w:r>
          </w:p>
        </w:tc>
        <w:tc>
          <w:tcPr>
            <w:tcW w:w="4110" w:type="dxa"/>
            <w:noWrap/>
          </w:tcPr>
          <w:p w:rsidR="007A3836" w:rsidRDefault="003C54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1,0 ставку. 5-ти дневная рабочая неделя (40 часов). Заработная плата: от 30000 руб. Требования: среднее  профессиональной образование,  справка о наличии (отсутствии) судимости и (или) факта уголовного преследования либо о прекращении уголовного преследования. Наличие группы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ниже 3 разряда. </w:t>
            </w:r>
          </w:p>
        </w:tc>
        <w:tc>
          <w:tcPr>
            <w:tcW w:w="4755" w:type="dxa"/>
            <w:noWrap/>
          </w:tcPr>
          <w:p w:rsidR="007A3836" w:rsidRDefault="003C54ED">
            <w:pPr>
              <w:jc w:val="both"/>
            </w:pPr>
            <w:r>
              <w:t xml:space="preserve">Ежегодный отпуск 44 к.д.; </w:t>
            </w:r>
          </w:p>
          <w:p w:rsidR="007A3836" w:rsidRDefault="003C54ED">
            <w:pPr>
              <w:jc w:val="both"/>
            </w:pPr>
            <w:r>
              <w:t xml:space="preserve">Выплата компенсации стоимости проезда к месту отдыха и обратно 1 раз в 2 года; </w:t>
            </w:r>
          </w:p>
          <w:p w:rsidR="007A3836" w:rsidRDefault="003C54ED">
            <w:pPr>
              <w:jc w:val="both"/>
            </w:pPr>
            <w:r>
              <w:t>Выплата премиальных по итогам работы за квартал, год.</w:t>
            </w:r>
          </w:p>
          <w:p w:rsidR="007A3836" w:rsidRDefault="007A3836">
            <w:pPr>
              <w:jc w:val="both"/>
            </w:pPr>
          </w:p>
        </w:tc>
      </w:tr>
    </w:tbl>
    <w:p w:rsidR="007A3836" w:rsidRDefault="007A3836"/>
    <w:p w:rsidR="007A3836" w:rsidRDefault="007A3836">
      <w:pPr>
        <w:jc w:val="both"/>
      </w:pPr>
    </w:p>
    <w:p w:rsidR="007A3836" w:rsidRDefault="003C54ED">
      <w:pPr>
        <w:jc w:val="both"/>
      </w:pPr>
      <w:r>
        <w:t xml:space="preserve">По вопросам трудоустройства обращаться в отдел кадров  </w:t>
      </w:r>
    </w:p>
    <w:p w:rsidR="007A3836" w:rsidRDefault="003C54ED">
      <w:pPr>
        <w:jc w:val="both"/>
      </w:pPr>
      <w:proofErr w:type="spellStart"/>
      <w:r>
        <w:t>Пн-пт</w:t>
      </w:r>
      <w:proofErr w:type="spellEnd"/>
      <w:r>
        <w:t>: с 08 час 30 мин до 16 час 15 мин или по телефону (8212) 72-12-33</w:t>
      </w:r>
    </w:p>
    <w:p w:rsidR="007A3836" w:rsidRDefault="003C54ED">
      <w:pPr>
        <w:jc w:val="both"/>
      </w:pPr>
      <w:r>
        <w:t>Обеденный перерыв с 12 час 00 мин до 12 час 30 мин.</w:t>
      </w:r>
    </w:p>
    <w:sectPr w:rsidR="007A3836" w:rsidSect="007A3836">
      <w:pgSz w:w="16838" w:h="11906" w:orient="landscape"/>
      <w:pgMar w:top="426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ED" w:rsidRDefault="003C54ED">
      <w:r>
        <w:separator/>
      </w:r>
    </w:p>
  </w:endnote>
  <w:endnote w:type="continuationSeparator" w:id="1">
    <w:p w:rsidR="003C54ED" w:rsidRDefault="003C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ED" w:rsidRDefault="003C54ED">
      <w:r>
        <w:separator/>
      </w:r>
    </w:p>
  </w:footnote>
  <w:footnote w:type="continuationSeparator" w:id="1">
    <w:p w:rsidR="003C54ED" w:rsidRDefault="003C5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836"/>
    <w:rsid w:val="003C54ED"/>
    <w:rsid w:val="007A3836"/>
    <w:rsid w:val="00F51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3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7A3836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7A3836"/>
    <w:rPr>
      <w:sz w:val="24"/>
      <w:szCs w:val="24"/>
    </w:rPr>
  </w:style>
  <w:style w:type="character" w:customStyle="1" w:styleId="QuoteChar">
    <w:name w:val="Quote Char"/>
    <w:link w:val="2"/>
    <w:uiPriority w:val="29"/>
    <w:rsid w:val="007A3836"/>
    <w:rPr>
      <w:i/>
    </w:rPr>
  </w:style>
  <w:style w:type="character" w:customStyle="1" w:styleId="IntenseQuoteChar">
    <w:name w:val="Intense Quote Char"/>
    <w:link w:val="a5"/>
    <w:uiPriority w:val="30"/>
    <w:rsid w:val="007A3836"/>
    <w:rPr>
      <w:i/>
    </w:rPr>
  </w:style>
  <w:style w:type="character" w:customStyle="1" w:styleId="FootnoteTextChar">
    <w:name w:val="Footnote Text Char"/>
    <w:link w:val="a6"/>
    <w:uiPriority w:val="99"/>
    <w:rsid w:val="007A3836"/>
    <w:rPr>
      <w:sz w:val="18"/>
    </w:rPr>
  </w:style>
  <w:style w:type="character" w:customStyle="1" w:styleId="EndnoteTextChar">
    <w:name w:val="Endnote Text Char"/>
    <w:link w:val="a7"/>
    <w:uiPriority w:val="99"/>
    <w:rsid w:val="007A3836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7A383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7A383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A383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7A383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A383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7A383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A383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A383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A383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7A383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A383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7A383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A383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7A383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A383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7A383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A383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A3836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7A3836"/>
    <w:pPr>
      <w:ind w:left="720"/>
      <w:contextualSpacing/>
    </w:pPr>
  </w:style>
  <w:style w:type="paragraph" w:styleId="a9">
    <w:name w:val="No Spacing"/>
    <w:uiPriority w:val="1"/>
    <w:qFormat/>
    <w:rsid w:val="007A3836"/>
  </w:style>
  <w:style w:type="paragraph" w:styleId="a3">
    <w:name w:val="Title"/>
    <w:basedOn w:val="a"/>
    <w:next w:val="a"/>
    <w:link w:val="aa"/>
    <w:uiPriority w:val="10"/>
    <w:qFormat/>
    <w:rsid w:val="007A3836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link w:val="a3"/>
    <w:uiPriority w:val="10"/>
    <w:rsid w:val="007A3836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7A3836"/>
    <w:pPr>
      <w:spacing w:before="200" w:after="200"/>
    </w:pPr>
  </w:style>
  <w:style w:type="character" w:customStyle="1" w:styleId="ab">
    <w:name w:val="Подзаголовок Знак"/>
    <w:link w:val="a4"/>
    <w:uiPriority w:val="11"/>
    <w:rsid w:val="007A383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A383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A3836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7A383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7A383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A3836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7A3836"/>
  </w:style>
  <w:style w:type="paragraph" w:customStyle="1" w:styleId="Footer">
    <w:name w:val="Footer"/>
    <w:basedOn w:val="a"/>
    <w:link w:val="CaptionChar"/>
    <w:uiPriority w:val="99"/>
    <w:unhideWhenUsed/>
    <w:rsid w:val="007A3836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7A383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A383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A3836"/>
  </w:style>
  <w:style w:type="table" w:styleId="ad">
    <w:name w:val="Table Grid"/>
    <w:basedOn w:val="a1"/>
    <w:uiPriority w:val="59"/>
    <w:rsid w:val="007A38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A383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A383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7A383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A38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7A38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7A38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7A383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A383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A383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A383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A383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A383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A383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7A383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A383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A383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A383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A383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A383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A383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7A383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A383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A383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A383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A383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A383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A383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A383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A383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A383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A383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A383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A383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A383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A38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A38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A38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A38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A38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A38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A38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7A383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A383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7A383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A383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A383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A383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A383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A383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A383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A383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A383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A383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A383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A383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A383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7A383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7A383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7A383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7A383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7A383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7A383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A383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7A383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A383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A383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A383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A383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A383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A383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sid w:val="007A3836"/>
    <w:rPr>
      <w:color w:val="0000FF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7A3836"/>
    <w:pPr>
      <w:spacing w:after="40"/>
    </w:pPr>
    <w:rPr>
      <w:sz w:val="18"/>
    </w:rPr>
  </w:style>
  <w:style w:type="character" w:customStyle="1" w:styleId="af">
    <w:name w:val="Текст сноски Знак"/>
    <w:link w:val="a6"/>
    <w:uiPriority w:val="99"/>
    <w:rsid w:val="007A3836"/>
    <w:rPr>
      <w:sz w:val="18"/>
    </w:rPr>
  </w:style>
  <w:style w:type="character" w:styleId="af0">
    <w:name w:val="footnote reference"/>
    <w:uiPriority w:val="99"/>
    <w:unhideWhenUsed/>
    <w:rsid w:val="007A3836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7A3836"/>
    <w:rPr>
      <w:sz w:val="20"/>
    </w:rPr>
  </w:style>
  <w:style w:type="character" w:customStyle="1" w:styleId="af1">
    <w:name w:val="Текст концевой сноски Знак"/>
    <w:link w:val="a7"/>
    <w:uiPriority w:val="99"/>
    <w:rsid w:val="007A3836"/>
    <w:rPr>
      <w:sz w:val="20"/>
    </w:rPr>
  </w:style>
  <w:style w:type="character" w:styleId="af2">
    <w:name w:val="endnote reference"/>
    <w:uiPriority w:val="99"/>
    <w:semiHidden/>
    <w:unhideWhenUsed/>
    <w:rsid w:val="007A383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A3836"/>
    <w:pPr>
      <w:spacing w:after="57"/>
    </w:pPr>
  </w:style>
  <w:style w:type="paragraph" w:styleId="21">
    <w:name w:val="toc 2"/>
    <w:basedOn w:val="a"/>
    <w:next w:val="a"/>
    <w:uiPriority w:val="39"/>
    <w:unhideWhenUsed/>
    <w:rsid w:val="007A383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A383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A383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A383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A383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A383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A383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A3836"/>
    <w:pPr>
      <w:spacing w:after="57"/>
      <w:ind w:left="2268"/>
    </w:pPr>
  </w:style>
  <w:style w:type="paragraph" w:styleId="af3">
    <w:name w:val="TOC Heading"/>
    <w:uiPriority w:val="39"/>
    <w:unhideWhenUsed/>
    <w:rsid w:val="007A3836"/>
  </w:style>
  <w:style w:type="paragraph" w:styleId="af4">
    <w:name w:val="table of figures"/>
    <w:basedOn w:val="a"/>
    <w:next w:val="a"/>
    <w:uiPriority w:val="99"/>
    <w:unhideWhenUsed/>
    <w:rsid w:val="007A3836"/>
  </w:style>
  <w:style w:type="paragraph" w:styleId="af5">
    <w:name w:val="Body Text"/>
    <w:basedOn w:val="a"/>
    <w:rsid w:val="007A3836"/>
    <w:pPr>
      <w:jc w:val="both"/>
    </w:pPr>
  </w:style>
  <w:style w:type="paragraph" w:styleId="22">
    <w:name w:val="Body Text 2"/>
    <w:basedOn w:val="a"/>
    <w:rsid w:val="007A3836"/>
    <w:pPr>
      <w:jc w:val="center"/>
    </w:pPr>
    <w:rPr>
      <w:b/>
      <w:bCs/>
      <w:sz w:val="20"/>
    </w:rPr>
  </w:style>
  <w:style w:type="paragraph" w:styleId="af6">
    <w:name w:val="Balloon Text"/>
    <w:basedOn w:val="a"/>
    <w:semiHidden/>
    <w:rsid w:val="007A3836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7A383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7A3836"/>
    <w:rPr>
      <w:sz w:val="24"/>
      <w:szCs w:val="24"/>
    </w:rPr>
  </w:style>
  <w:style w:type="paragraph" w:customStyle="1" w:styleId="ConsPlusNormal">
    <w:name w:val="ConsPlusNormal"/>
    <w:rsid w:val="007A3836"/>
    <w:pPr>
      <w:widowControl w:val="0"/>
      <w:ind w:firstLine="720"/>
    </w:pPr>
    <w:rPr>
      <w:rFonts w:ascii="Arial" w:hAnsi="Arial" w:cs="Arial"/>
      <w:sz w:val="18"/>
      <w:szCs w:val="18"/>
      <w:lang w:eastAsia="ru-RU"/>
    </w:rPr>
  </w:style>
  <w:style w:type="character" w:styleId="af9">
    <w:name w:val="Strong"/>
    <w:basedOn w:val="a0"/>
    <w:uiPriority w:val="22"/>
    <w:qFormat/>
    <w:rsid w:val="007A38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dkbr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6224-1AA9-498E-85FD-41DC3543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15</Pages>
  <Words>4859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DRB</Company>
  <LinksUpToDate>false</LinksUpToDate>
  <CharactersWithSpaces>32497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</dc:creator>
  <cp:lastModifiedBy>e.e.ivanova</cp:lastModifiedBy>
  <cp:revision>2</cp:revision>
  <cp:lastPrinted>2024-02-29T11:57:00Z</cp:lastPrinted>
  <dcterms:created xsi:type="dcterms:W3CDTF">2024-03-01T11:33:00Z</dcterms:created>
  <dcterms:modified xsi:type="dcterms:W3CDTF">2024-03-01T11:33:00Z</dcterms:modified>
  <cp:version>786432</cp:version>
</cp:coreProperties>
</file>